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A5" w:rsidRPr="006E4EDD" w:rsidRDefault="00AB7FA5" w:rsidP="00AB7FA5">
      <w:pPr>
        <w:ind w:left="-360"/>
        <w:rPr>
          <w:rFonts w:ascii="Lucida Sans Unicode" w:hAnsi="Lucida Sans Unicode" w:cs="Lucida Sans Unicode"/>
          <w:color w:val="31849B"/>
        </w:rPr>
      </w:pPr>
      <w:r>
        <w:rPr>
          <w:rFonts w:ascii="Lucida Sans Unicode" w:hAnsi="Lucida Sans Unicode" w:cs="Lucida Sans Unicode"/>
          <w:color w:val="31849B"/>
        </w:rPr>
        <w:t xml:space="preserve">      </w:t>
      </w:r>
      <w:r w:rsidRPr="006E4EDD">
        <w:rPr>
          <w:rFonts w:ascii="Lucida Sans Unicode" w:hAnsi="Lucida Sans Unicode" w:cs="Lucida Sans Unicode"/>
          <w:color w:val="31849B"/>
        </w:rPr>
        <w:t>LO QUE QUEREMOS CONSEGUIR</w:t>
      </w:r>
    </w:p>
    <w:p w:rsidR="00AB7FA5" w:rsidRPr="00026B77" w:rsidRDefault="00AB7FA5" w:rsidP="00AB7FA5">
      <w:pPr>
        <w:pStyle w:val="Textoindependiente"/>
        <w:rPr>
          <w:rFonts w:ascii="Bradley Hand ITC" w:hAnsi="Bradley Hand ITC"/>
          <w:b/>
          <w:color w:val="CC3300"/>
          <w:spacing w:val="-5"/>
        </w:rPr>
      </w:pPr>
      <w:r>
        <w:rPr>
          <w:rFonts w:ascii="Bradley Hand ITC" w:hAnsi="Bradley Hand ITC"/>
          <w:b/>
          <w:noProof/>
          <w:color w:val="FF6600"/>
          <w:lang w:eastAsia="es-ES"/>
        </w:rPr>
        <w:drawing>
          <wp:inline distT="0" distB="0" distL="0" distR="0">
            <wp:extent cx="914400" cy="609600"/>
            <wp:effectExtent l="0" t="0" r="0" b="0"/>
            <wp:docPr id="4" name="Imagen 4" descr="carrito_madera__para_cargar_de_juguetes_12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to_madera__para_cargar_de_juguetes_1264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C4">
        <w:rPr>
          <w:rFonts w:ascii="Calibri" w:hAnsi="Calibri"/>
          <w:spacing w:val="-5"/>
        </w:rPr>
        <w:t xml:space="preserve">Queremos que los </w:t>
      </w:r>
      <w:proofErr w:type="gramStart"/>
      <w:r w:rsidRPr="009832C4">
        <w:rPr>
          <w:rFonts w:ascii="Calibri" w:hAnsi="Calibri"/>
          <w:spacing w:val="-5"/>
        </w:rPr>
        <w:t xml:space="preserve">niños </w:t>
      </w:r>
      <w:r>
        <w:rPr>
          <w:rFonts w:ascii="Calibri" w:hAnsi="Calibri"/>
          <w:spacing w:val="-5"/>
        </w:rPr>
        <w:t xml:space="preserve"> y</w:t>
      </w:r>
      <w:proofErr w:type="gramEnd"/>
      <w:r>
        <w:rPr>
          <w:rFonts w:ascii="Calibri" w:hAnsi="Calibri"/>
          <w:spacing w:val="-5"/>
        </w:rPr>
        <w:t xml:space="preserve"> niñas </w:t>
      </w:r>
      <w:r w:rsidRPr="009832C4">
        <w:rPr>
          <w:rFonts w:ascii="Calibri" w:hAnsi="Calibri"/>
          <w:spacing w:val="-5"/>
        </w:rPr>
        <w:t xml:space="preserve">encuentren en nuestra escuela un ambiente agradable y acogedor, con un espacio diseñado por y para ellos </w:t>
      </w:r>
      <w:proofErr w:type="spellStart"/>
      <w:r w:rsidRPr="009832C4">
        <w:rPr>
          <w:rFonts w:ascii="Calibri" w:hAnsi="Calibri"/>
          <w:spacing w:val="-5"/>
        </w:rPr>
        <w:t>por que</w:t>
      </w:r>
      <w:proofErr w:type="spellEnd"/>
      <w:r w:rsidRPr="009832C4">
        <w:rPr>
          <w:rFonts w:ascii="Calibri" w:hAnsi="Calibri"/>
          <w:spacing w:val="-5"/>
        </w:rPr>
        <w:t xml:space="preserve"> nuestro objetivo principal es que los niños en la escuela sean FELICES </w:t>
      </w:r>
    </w:p>
    <w:p w:rsidR="00AB7FA5" w:rsidRDefault="00AB7FA5" w:rsidP="00AB7FA5">
      <w:pPr>
        <w:pStyle w:val="Textoindependiente"/>
        <w:rPr>
          <w:rFonts w:ascii="Calibri" w:hAnsi="Calibri"/>
          <w:color w:val="FF6600"/>
          <w:lang w:val="en-GB"/>
        </w:rPr>
      </w:pPr>
      <w:r>
        <w:rPr>
          <w:rFonts w:ascii="Calibri" w:hAnsi="Calibri"/>
          <w:noProof/>
          <w:color w:val="FF6600"/>
          <w:lang w:eastAsia="es-ES"/>
        </w:rPr>
        <w:drawing>
          <wp:inline distT="0" distB="0" distL="0" distR="0">
            <wp:extent cx="2705100" cy="1828800"/>
            <wp:effectExtent l="0" t="0" r="0" b="0"/>
            <wp:docPr id="3" name="Imagen 3" descr="DSC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6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A5" w:rsidRDefault="00AB7FA5" w:rsidP="00AB7FA5">
      <w:pPr>
        <w:pStyle w:val="Textoindependiente"/>
        <w:spacing w:after="0"/>
        <w:rPr>
          <w:rFonts w:ascii="Calibri" w:hAnsi="Calibri"/>
          <w:spacing w:val="-5"/>
        </w:rPr>
      </w:pPr>
      <w:r w:rsidRPr="009832C4">
        <w:rPr>
          <w:rFonts w:ascii="Calibri" w:hAnsi="Calibri"/>
          <w:spacing w:val="-5"/>
        </w:rPr>
        <w:t>Queremos</w:t>
      </w:r>
      <w:r>
        <w:rPr>
          <w:rFonts w:ascii="Calibri" w:hAnsi="Calibri"/>
          <w:spacing w:val="-5"/>
        </w:rPr>
        <w:t xml:space="preserve"> pues: </w:t>
      </w:r>
    </w:p>
    <w:p w:rsidR="00AB7FA5" w:rsidRPr="00746390" w:rsidRDefault="00AB7FA5" w:rsidP="00AB7FA5">
      <w:pPr>
        <w:pStyle w:val="Textoindependiente"/>
        <w:spacing w:after="0"/>
        <w:rPr>
          <w:rFonts w:ascii="Calibri" w:hAnsi="Calibri"/>
        </w:rPr>
      </w:pPr>
      <w:r>
        <w:rPr>
          <w:rFonts w:ascii="Calibri" w:hAnsi="Calibri"/>
        </w:rPr>
        <w:sym w:font="Wingdings" w:char="F0F9"/>
      </w:r>
      <w:r>
        <w:rPr>
          <w:rFonts w:ascii="Calibri" w:hAnsi="Calibri"/>
        </w:rPr>
        <w:t xml:space="preserve"> </w:t>
      </w:r>
      <w:r w:rsidRPr="00EC62A9">
        <w:rPr>
          <w:rFonts w:ascii="Calibri" w:hAnsi="Calibri"/>
        </w:rPr>
        <w:t>Facilitar</w:t>
      </w:r>
      <w:r>
        <w:rPr>
          <w:rFonts w:ascii="Calibri" w:hAnsi="Calibri"/>
        </w:rPr>
        <w:t xml:space="preserve"> a los niños y niñas la adquisición de hábitos y rutinas cotidianas.</w:t>
      </w:r>
    </w:p>
    <w:p w:rsidR="00AB7FA5" w:rsidRDefault="00AB7FA5" w:rsidP="00AB7FA5">
      <w:pPr>
        <w:pStyle w:val="Textoindependiente"/>
        <w:rPr>
          <w:rFonts w:ascii="Book Antiqua" w:hAnsi="Book Antiqua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712470</wp:posOffset>
                </wp:positionV>
                <wp:extent cx="2667000" cy="1333500"/>
                <wp:effectExtent l="9525" t="7620" r="9525" b="1143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A5" w:rsidRPr="006E2D62" w:rsidRDefault="00AB7FA5" w:rsidP="00AB7FA5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Plazo de inscripción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del  13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 al 31 de Marzo </w:t>
                            </w:r>
                          </w:p>
                          <w:p w:rsidR="00AB7FA5" w:rsidRPr="006E2D62" w:rsidRDefault="00AB7FA5" w:rsidP="00AB7FA5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2D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Para cualquier información llamar </w:t>
                            </w:r>
                            <w:proofErr w:type="gramStart"/>
                            <w:r w:rsidRPr="006E2D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  teléfono</w:t>
                            </w:r>
                            <w:proofErr w:type="gramEnd"/>
                            <w:r w:rsidRPr="006E2D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de la Escuela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948 76 00 54,</w:t>
                            </w:r>
                            <w:r w:rsidRPr="006E2D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2D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 de la Mancomunidad</w:t>
                            </w:r>
                            <w:r w:rsidRPr="006E2D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(Amaia) 948 79 04 39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 </w:t>
                            </w:r>
                            <w:r w:rsidRPr="009E17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enviar correo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17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17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Haureskola@burguete.org</w:t>
                            </w:r>
                            <w:r w:rsidRPr="006E2D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70.75pt;margin-top:56.1pt;width:210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">
                <v:textbox>
                  <w:txbxContent>
                    <w:p w:rsidR="00AB7FA5" w:rsidRPr="006E2D62" w:rsidRDefault="00AB7FA5" w:rsidP="00AB7FA5">
                      <w:pPr>
                        <w:pStyle w:val="Textoindependiente"/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Plazo de inscripción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del  13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 al 31 de Marzo </w:t>
                      </w:r>
                    </w:p>
                    <w:p w:rsidR="00AB7FA5" w:rsidRPr="006E2D62" w:rsidRDefault="00AB7FA5" w:rsidP="00AB7FA5">
                      <w:pPr>
                        <w:pStyle w:val="Textoindependien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2D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Para cualquier información llamar </w:t>
                      </w:r>
                      <w:proofErr w:type="gramStart"/>
                      <w:r w:rsidRPr="006E2D62">
                        <w:rPr>
                          <w:rFonts w:ascii="Arial" w:hAnsi="Arial" w:cs="Arial"/>
                          <w:sz w:val="22"/>
                          <w:szCs w:val="22"/>
                        </w:rPr>
                        <w:t>al  teléfono</w:t>
                      </w:r>
                      <w:proofErr w:type="gramEnd"/>
                      <w:r w:rsidRPr="006E2D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de la Escuela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948 76 00 54,</w:t>
                      </w:r>
                      <w:r w:rsidRPr="006E2D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E2D62">
                        <w:rPr>
                          <w:rFonts w:ascii="Arial" w:hAnsi="Arial" w:cs="Arial"/>
                          <w:sz w:val="22"/>
                          <w:szCs w:val="22"/>
                        </w:rPr>
                        <w:t>al de la Mancomunidad</w:t>
                      </w:r>
                      <w:r w:rsidRPr="006E2D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(Amaia) 948 79 04 39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 </w:t>
                      </w:r>
                      <w:r w:rsidRPr="009E175D">
                        <w:rPr>
                          <w:rFonts w:ascii="Arial" w:hAnsi="Arial" w:cs="Arial"/>
                          <w:sz w:val="22"/>
                          <w:szCs w:val="22"/>
                        </w:rPr>
                        <w:t>enviar correo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175D">
                        <w:rPr>
                          <w:rFonts w:ascii="Arial" w:hAnsi="Arial" w:cs="Arial"/>
                          <w:sz w:val="22"/>
                          <w:szCs w:val="22"/>
                        </w:rPr>
                        <w:t>a esta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E175D">
                        <w:rPr>
                          <w:rFonts w:ascii="Arial" w:hAnsi="Arial" w:cs="Arial"/>
                          <w:sz w:val="22"/>
                          <w:szCs w:val="22"/>
                        </w:rPr>
                        <w:t>dirección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Haureskola@burguete.org</w:t>
                      </w:r>
                      <w:r w:rsidRPr="006E2D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668">
        <w:rPr>
          <w:rFonts w:ascii="Book Antiqua" w:hAnsi="Book Antiqua"/>
          <w:b/>
          <w:noProof/>
          <w:lang w:eastAsia="es-ES"/>
        </w:rPr>
        <w:drawing>
          <wp:inline distT="0" distB="0" distL="0" distR="0">
            <wp:extent cx="2705100" cy="1933575"/>
            <wp:effectExtent l="0" t="0" r="0" b="9525"/>
            <wp:docPr id="2" name="Imagen 2" descr="DSC0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9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A5" w:rsidRPr="009832C4" w:rsidRDefault="00AB7FA5" w:rsidP="00AB7FA5">
      <w:pPr>
        <w:pStyle w:val="Textoindependiente"/>
        <w:rPr>
          <w:rFonts w:ascii="Calibri" w:hAnsi="Calibri"/>
          <w:spacing w:val="-5"/>
        </w:rPr>
      </w:pPr>
      <w:r>
        <w:rPr>
          <w:rFonts w:ascii="Calibri" w:hAnsi="Calibri"/>
          <w:spacing w:val="-5"/>
        </w:rPr>
        <w:sym w:font="Wingdings" w:char="F0F9"/>
      </w:r>
      <w:r>
        <w:rPr>
          <w:rFonts w:ascii="Calibri" w:hAnsi="Calibri"/>
          <w:spacing w:val="-5"/>
        </w:rPr>
        <w:t xml:space="preserve">  F</w:t>
      </w:r>
      <w:r w:rsidRPr="009832C4">
        <w:rPr>
          <w:rFonts w:ascii="Calibri" w:hAnsi="Calibri"/>
          <w:spacing w:val="-5"/>
        </w:rPr>
        <w:t>omentar su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  <w:spacing w:val="-5"/>
        </w:rPr>
        <w:t>iniciativa  y</w:t>
      </w:r>
      <w:proofErr w:type="gramEnd"/>
      <w:r>
        <w:rPr>
          <w:rFonts w:ascii="Calibri" w:hAnsi="Calibri"/>
          <w:spacing w:val="-5"/>
        </w:rPr>
        <w:t xml:space="preserve"> su</w:t>
      </w:r>
      <w:r w:rsidRPr="009832C4">
        <w:rPr>
          <w:rFonts w:ascii="Calibri" w:hAnsi="Calibri"/>
          <w:spacing w:val="-5"/>
        </w:rPr>
        <w:t xml:space="preserve"> creatividad y ofrecerles múltiples posibilidades de manipulación y experimentación en gran medida con productos de la naturaleza</w:t>
      </w:r>
    </w:p>
    <w:p w:rsidR="00AB7FA5" w:rsidRDefault="00AB7FA5" w:rsidP="00AB7FA5">
      <w:pPr>
        <w:pStyle w:val="Textoindependiente"/>
        <w:spacing w:after="0"/>
        <w:rPr>
          <w:rFonts w:ascii="Calibri" w:hAnsi="Calibri"/>
        </w:rPr>
      </w:pPr>
      <w:r>
        <w:rPr>
          <w:rFonts w:ascii="Calibri" w:hAnsi="Calibri"/>
        </w:rPr>
        <w:sym w:font="Wingdings" w:char="F0F9"/>
      </w:r>
      <w:r>
        <w:rPr>
          <w:rFonts w:ascii="Calibri" w:hAnsi="Calibri"/>
        </w:rPr>
        <w:t xml:space="preserve"> Fomentar su imagen positiva</w:t>
      </w:r>
    </w:p>
    <w:p w:rsidR="00AB7FA5" w:rsidRDefault="00AB7FA5" w:rsidP="00AB7FA5">
      <w:pPr>
        <w:pStyle w:val="Textoindependiente"/>
        <w:spacing w:after="0"/>
        <w:rPr>
          <w:rFonts w:ascii="Calibri" w:hAnsi="Calibri"/>
        </w:rPr>
      </w:pPr>
      <w:r>
        <w:rPr>
          <w:rFonts w:ascii="Calibri" w:hAnsi="Calibri"/>
        </w:rPr>
        <w:sym w:font="Wingdings" w:char="F0F9"/>
      </w:r>
      <w:r>
        <w:rPr>
          <w:rFonts w:ascii="Calibri" w:hAnsi="Calibri"/>
        </w:rPr>
        <w:t xml:space="preserve"> Satisfacer sus necesidades fisiológicas afectivas y de socialización </w:t>
      </w:r>
    </w:p>
    <w:p w:rsidR="00AB7FA5" w:rsidRDefault="00AB7FA5" w:rsidP="00AB7FA5">
      <w:pPr>
        <w:pStyle w:val="Textoindependiente"/>
        <w:spacing w:after="0"/>
        <w:rPr>
          <w:rFonts w:ascii="Calibri" w:hAnsi="Calibri"/>
        </w:rPr>
      </w:pPr>
      <w:r>
        <w:rPr>
          <w:rFonts w:ascii="Calibri" w:hAnsi="Calibri"/>
        </w:rPr>
        <w:sym w:font="Wingdings" w:char="F0F9"/>
      </w:r>
      <w:r>
        <w:rPr>
          <w:rFonts w:ascii="Calibri" w:hAnsi="Calibri"/>
        </w:rPr>
        <w:t xml:space="preserve"> Contribuir al desarrollo de todas sus capacidades, motoras, de lenguaje, de simbolización…</w:t>
      </w:r>
    </w:p>
    <w:p w:rsidR="00AB7FA5" w:rsidRPr="00EC62A9" w:rsidRDefault="00AB7FA5" w:rsidP="00AB7FA5">
      <w:pPr>
        <w:pStyle w:val="Textoindependiente"/>
        <w:spacing w:after="0"/>
        <w:rPr>
          <w:rFonts w:ascii="Calibri" w:hAnsi="Calibri"/>
        </w:rPr>
      </w:pPr>
    </w:p>
    <w:p w:rsidR="00AB7FA5" w:rsidRDefault="00AB7FA5" w:rsidP="00AB7FA5">
      <w:pPr>
        <w:pStyle w:val="Textoindependiente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 </w:t>
      </w:r>
    </w:p>
    <w:p w:rsidR="00AB7FA5" w:rsidRDefault="00AB7FA5" w:rsidP="00AB7FA5">
      <w:pPr>
        <w:pStyle w:val="Textoindependiente"/>
        <w:rPr>
          <w:rFonts w:ascii="Bradley Hand ITC" w:hAnsi="Bradley Hand ITC"/>
        </w:rPr>
      </w:pPr>
      <w:r w:rsidRPr="00D910E0">
        <w:rPr>
          <w:rFonts w:ascii="Bradley Hand ITC" w:hAnsi="Bradley Hand ITC"/>
          <w:b/>
          <w:color w:val="990033"/>
        </w:rPr>
        <w:sym w:font="Wingdings" w:char="F0FC"/>
      </w:r>
      <w:r>
        <w:rPr>
          <w:rFonts w:ascii="Bradley Hand ITC" w:hAnsi="Bradley Hand ITC"/>
        </w:rPr>
        <w:t xml:space="preserve"> </w:t>
      </w:r>
      <w:r>
        <w:rPr>
          <w:rFonts w:ascii="Calibri" w:hAnsi="Calibri"/>
        </w:rPr>
        <w:t>F</w:t>
      </w:r>
      <w:r w:rsidRPr="00D910E0">
        <w:rPr>
          <w:rFonts w:ascii="Calibri" w:hAnsi="Calibri"/>
        </w:rPr>
        <w:t>lexibilidad horaria</w:t>
      </w:r>
      <w:r>
        <w:rPr>
          <w:rFonts w:ascii="Bradley Hand ITC" w:hAnsi="Bradley Hand ITC"/>
        </w:rPr>
        <w:t>.</w:t>
      </w:r>
    </w:p>
    <w:p w:rsidR="00AB7FA5" w:rsidRPr="006E4EDD" w:rsidRDefault="00AB7FA5" w:rsidP="00AB7FA5">
      <w:pPr>
        <w:pStyle w:val="Textoindependiente"/>
        <w:rPr>
          <w:rFonts w:ascii="Bradley Hand ITC" w:hAnsi="Bradley Hand ITC"/>
        </w:rPr>
      </w:pPr>
      <w:r w:rsidRPr="00D910E0">
        <w:rPr>
          <w:rFonts w:ascii="Bradley Hand ITC" w:hAnsi="Bradley Hand ITC"/>
          <w:b/>
          <w:color w:val="990033"/>
        </w:rPr>
        <w:sym w:font="Wingdings" w:char="F0FC"/>
      </w:r>
      <w:r>
        <w:rPr>
          <w:rFonts w:ascii="Bradley Hand ITC" w:hAnsi="Bradley Hand ITC"/>
        </w:rPr>
        <w:t xml:space="preserve"> </w:t>
      </w:r>
      <w:r>
        <w:rPr>
          <w:rFonts w:ascii="Calibri" w:hAnsi="Calibri"/>
        </w:rPr>
        <w:t xml:space="preserve">La escuela cerrará por vacacione del 21 de Julio hasta final de </w:t>
      </w:r>
      <w:proofErr w:type="gramStart"/>
      <w:r>
        <w:rPr>
          <w:rFonts w:ascii="Calibri" w:hAnsi="Calibri"/>
        </w:rPr>
        <w:t>Agosto</w:t>
      </w:r>
      <w:proofErr w:type="gramEnd"/>
    </w:p>
    <w:p w:rsidR="00AB7FA5" w:rsidRPr="00E852D1" w:rsidRDefault="00AB7FA5" w:rsidP="00AB7FA5">
      <w:pPr>
        <w:pStyle w:val="Textoindependiente"/>
        <w:rPr>
          <w:rFonts w:ascii="Arial Narrow" w:hAnsi="Arial Narrow" w:cs="Tahoma"/>
        </w:rPr>
      </w:pPr>
      <w:r w:rsidRPr="00E852D1">
        <w:rPr>
          <w:rFonts w:ascii="Arial Narrow" w:hAnsi="Arial Narrow" w:cs="Tahoma"/>
          <w:b/>
          <w:color w:val="A50021"/>
        </w:rPr>
        <w:sym w:font="Wingdings" w:char="F0FC"/>
      </w:r>
      <w:r w:rsidRPr="00E852D1">
        <w:rPr>
          <w:rFonts w:ascii="Arial Narrow" w:hAnsi="Arial Narrow" w:cs="Tahoma"/>
          <w:b/>
          <w:color w:val="A50021"/>
        </w:rPr>
        <w:t xml:space="preserve">  </w:t>
      </w:r>
      <w:r w:rsidRPr="00E852D1">
        <w:rPr>
          <w:rFonts w:ascii="Arial Narrow" w:hAnsi="Arial Narrow" w:cs="Tahoma"/>
        </w:rPr>
        <w:t>La escuela ofrece para todos aquellos que lo desean servicio de comedor. La comida se elabora diariamente en el centro.</w:t>
      </w:r>
    </w:p>
    <w:p w:rsidR="00AB7FA5" w:rsidRPr="003708E8" w:rsidRDefault="00AB7FA5" w:rsidP="00AB7FA5">
      <w:pPr>
        <w:pStyle w:val="Textoindependiente"/>
        <w:numPr>
          <w:ilvl w:val="0"/>
          <w:numId w:val="1"/>
        </w:numPr>
        <w:ind w:left="0" w:firstLine="0"/>
        <w:rPr>
          <w:rFonts w:ascii="Arial Narrow" w:hAnsi="Arial Narrow" w:cs="Tahoma"/>
        </w:rPr>
      </w:pPr>
      <w:r w:rsidRPr="00E852D1">
        <w:rPr>
          <w:rFonts w:ascii="Arial Narrow" w:hAnsi="Arial Narrow" w:cs="Tahoma"/>
        </w:rPr>
        <w:t xml:space="preserve">Será necesario acudir a la oficina de </w:t>
      </w:r>
      <w:r>
        <w:rPr>
          <w:rFonts w:ascii="Arial Narrow" w:hAnsi="Arial Narrow" w:cs="Tahoma"/>
        </w:rPr>
        <w:t xml:space="preserve">la </w:t>
      </w:r>
      <w:r w:rsidRPr="006E4EDD">
        <w:rPr>
          <w:rFonts w:ascii="Arial Narrow" w:hAnsi="Arial Narrow" w:cs="Tahoma"/>
        </w:rPr>
        <w:t xml:space="preserve">Mancomunidad para la obtención de justificantes y certificados, para aclarar dudas y para realizar cualquier cambio en la situación </w:t>
      </w:r>
      <w:proofErr w:type="gramStart"/>
      <w:r w:rsidRPr="006E4EDD">
        <w:rPr>
          <w:rFonts w:ascii="Arial Narrow" w:hAnsi="Arial Narrow" w:cs="Tahoma"/>
        </w:rPr>
        <w:t>del  niño</w:t>
      </w:r>
      <w:proofErr w:type="gramEnd"/>
      <w:r w:rsidRPr="006E4EDD">
        <w:rPr>
          <w:rFonts w:ascii="Arial Narrow" w:hAnsi="Arial Narrow" w:cs="Tahoma"/>
        </w:rPr>
        <w:t>, tipo de</w:t>
      </w:r>
      <w:r>
        <w:rPr>
          <w:rFonts w:ascii="Arial Narrow" w:hAnsi="Arial Narrow" w:cs="Tahoma"/>
        </w:rPr>
        <w:t xml:space="preserve"> </w:t>
      </w:r>
      <w:r w:rsidRPr="006E4EDD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jornada, comedor, baja</w:t>
      </w:r>
    </w:p>
    <w:p w:rsidR="00AB7FA5" w:rsidRDefault="00AB7FA5" w:rsidP="00AB7FA5">
      <w:pPr>
        <w:pStyle w:val="Textoindependiente"/>
        <w:ind w:left="-480"/>
        <w:rPr>
          <w:rFonts w:ascii="Jokerman" w:hAnsi="Jokerman"/>
        </w:rPr>
      </w:pPr>
      <w:r w:rsidRPr="008C3A52">
        <w:rPr>
          <w:rFonts w:ascii="Arial Narrow" w:hAnsi="Arial Narrow" w:cs="Tahoma"/>
          <w:noProof/>
          <w:lang w:eastAsia="es-ES"/>
        </w:rPr>
        <w:drawing>
          <wp:inline distT="0" distB="0" distL="0" distR="0">
            <wp:extent cx="3162300" cy="6286500"/>
            <wp:effectExtent l="0" t="0" r="0" b="0"/>
            <wp:docPr id="1" name="Imagen 1" descr="trabajo rincon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bajo rincone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FA5" w:rsidSect="00746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33" w:right="720" w:bottom="720" w:left="720" w:header="0" w:footer="0" w:gutter="0"/>
      <w:cols w:num="3" w:space="95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kerm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08" w:rsidRDefault="00AB7F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2DE5"/>
    <w:multiLevelType w:val="hybridMultilevel"/>
    <w:tmpl w:val="309081E6"/>
    <w:lvl w:ilvl="0" w:tplc="D5443F0C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ahoma" w:hint="default"/>
        <w:b/>
        <w:color w:val="990033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A5"/>
    <w:rsid w:val="00AB7FA5"/>
    <w:rsid w:val="00D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D2F51E-03B7-49C0-9002-6654E952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7F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7FA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B7FA5"/>
    <w:rPr>
      <w:rFonts w:ascii="Times New Roman" w:eastAsia="MS Mincho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AB7FA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B7FA5"/>
    <w:rPr>
      <w:rFonts w:ascii="Times New Roman" w:eastAsia="MS Mincho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AB7F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7FA5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aernetae</dc:creator>
  <cp:keywords/>
  <dc:description/>
  <cp:lastModifiedBy>aernetae</cp:lastModifiedBy>
  <cp:revision>1</cp:revision>
  <dcterms:created xsi:type="dcterms:W3CDTF">2017-03-09T08:16:00Z</dcterms:created>
  <dcterms:modified xsi:type="dcterms:W3CDTF">2017-03-09T08:17:00Z</dcterms:modified>
</cp:coreProperties>
</file>